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MODELO ÚNICO DE ESTATUTOS DE LA ASOCIACIÓN CIVIL QUE DEBERÁN</w:t>
      </w:r>
      <w:r w:rsidR="00E563A7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CONSTITUIR </w:t>
      </w:r>
      <w:r w:rsidR="007724B6" w:rsidRPr="007A46CB">
        <w:rPr>
          <w:rFonts w:ascii="Arial Narrow" w:hAnsi="Arial Narrow" w:cs="Arial"/>
          <w:b/>
          <w:bCs/>
          <w:sz w:val="24"/>
          <w:szCs w:val="24"/>
        </w:rPr>
        <w:t>L</w:t>
      </w:r>
      <w:r w:rsidR="009F3BB5">
        <w:rPr>
          <w:rFonts w:ascii="Arial Narrow" w:hAnsi="Arial Narrow" w:cs="Arial"/>
          <w:b/>
          <w:bCs/>
          <w:sz w:val="24"/>
          <w:szCs w:val="24"/>
        </w:rPr>
        <w:t>AS O L</w:t>
      </w:r>
      <w:r w:rsidR="007724B6" w:rsidRPr="007A46CB">
        <w:rPr>
          <w:rFonts w:ascii="Arial Narrow" w:hAnsi="Arial Narrow" w:cs="Arial"/>
          <w:b/>
          <w:bCs/>
          <w:sz w:val="24"/>
          <w:szCs w:val="24"/>
        </w:rPr>
        <w:t xml:space="preserve">OS 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CIUDADANOS INTERESADOS EN POSTULARSE </w:t>
      </w:r>
      <w:r w:rsidR="009F3BB5">
        <w:rPr>
          <w:rFonts w:ascii="Arial Narrow" w:hAnsi="Arial Narrow" w:cs="Arial"/>
          <w:b/>
          <w:bCs/>
          <w:sz w:val="24"/>
          <w:szCs w:val="24"/>
        </w:rPr>
        <w:t>EN CANDIDATURA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 INDEPENDIENTE.</w:t>
      </w:r>
    </w:p>
    <w:p w:rsidR="006A539C" w:rsidRPr="007A46CB" w:rsidRDefault="006A539C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Primero. Del nombre; objeto; domicilio; nacionalidad y duración.</w:t>
      </w:r>
    </w:p>
    <w:p w:rsidR="006A539C" w:rsidRPr="007A46CB" w:rsidRDefault="006A539C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1. Nombre de la Asociación Civil. </w:t>
      </w:r>
      <w:r w:rsidRPr="007A46CB">
        <w:rPr>
          <w:rFonts w:ascii="Arial Narrow" w:hAnsi="Arial Narrow" w:cs="Arial"/>
          <w:sz w:val="24"/>
          <w:szCs w:val="24"/>
        </w:rPr>
        <w:t xml:space="preserve">La 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ASOCIACIÓN CIVIL </w:t>
      </w:r>
      <w:r w:rsidRPr="007A46CB">
        <w:rPr>
          <w:rFonts w:ascii="Arial Narrow" w:hAnsi="Arial Narrow" w:cs="Arial"/>
          <w:sz w:val="24"/>
          <w:szCs w:val="24"/>
        </w:rPr>
        <w:t>se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denominará _______________________________________________________</w:t>
      </w:r>
      <w:r w:rsidR="00721A3B" w:rsidRPr="007A46CB">
        <w:rPr>
          <w:rFonts w:ascii="Arial Narrow" w:hAnsi="Arial Narrow" w:cs="Arial"/>
          <w:sz w:val="24"/>
          <w:szCs w:val="24"/>
        </w:rPr>
        <w:t xml:space="preserve">, </w:t>
      </w:r>
      <w:r w:rsidRPr="007A46CB">
        <w:rPr>
          <w:rFonts w:ascii="Arial Narrow" w:hAnsi="Arial Narrow" w:cs="Arial"/>
          <w:sz w:val="24"/>
          <w:szCs w:val="24"/>
        </w:rPr>
        <w:t xml:space="preserve">misma que siempre se empleará seguida de sus siglas 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A.C. </w:t>
      </w:r>
      <w:r w:rsidRPr="007A46CB">
        <w:rPr>
          <w:rFonts w:ascii="Arial Narrow" w:hAnsi="Arial Narrow" w:cs="Arial"/>
          <w:sz w:val="24"/>
          <w:szCs w:val="24"/>
        </w:rPr>
        <w:t>y estará sujeta a las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reglas que establece el Código Civil </w:t>
      </w:r>
      <w:r w:rsidR="0027788B" w:rsidRPr="007A46CB">
        <w:rPr>
          <w:rFonts w:ascii="Arial Narrow" w:hAnsi="Arial Narrow" w:cs="Arial"/>
          <w:sz w:val="24"/>
          <w:szCs w:val="24"/>
        </w:rPr>
        <w:t>del Estado de Durango</w:t>
      </w:r>
      <w:r w:rsidRPr="007A46CB">
        <w:rPr>
          <w:rFonts w:ascii="Arial Narrow" w:hAnsi="Arial Narrow" w:cs="Arial"/>
          <w:sz w:val="24"/>
          <w:szCs w:val="24"/>
        </w:rPr>
        <w:t xml:space="preserve"> respecto a dicha modalidad, así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como a la normatividad electoral en relación a su funcionamiento.</w:t>
      </w:r>
    </w:p>
    <w:p w:rsidR="0012546E" w:rsidRPr="007A46CB" w:rsidRDefault="0012546E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sz w:val="24"/>
          <w:szCs w:val="24"/>
        </w:rPr>
        <w:t>En la denominación bajo ninguna circunstancia se podrán utilizar los nombres de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los partidos o agrupaciones políticas nacionales 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o estatales </w:t>
      </w:r>
      <w:r w:rsidRPr="007A46CB">
        <w:rPr>
          <w:rFonts w:ascii="Arial Narrow" w:hAnsi="Arial Narrow" w:cs="Arial"/>
          <w:sz w:val="24"/>
          <w:szCs w:val="24"/>
        </w:rPr>
        <w:t>y no podrá estar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acompañada de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 palabra “partido” o “agrupación”.</w:t>
      </w:r>
    </w:p>
    <w:p w:rsidR="006A539C" w:rsidRPr="007A46CB" w:rsidRDefault="006A539C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2. Objeto. </w:t>
      </w:r>
      <w:r w:rsidRPr="007A46CB">
        <w:rPr>
          <w:rFonts w:ascii="Arial Narrow" w:hAnsi="Arial Narrow" w:cs="Arial"/>
          <w:sz w:val="24"/>
          <w:szCs w:val="24"/>
        </w:rPr>
        <w:t xml:space="preserve">La Asociación Civil </w:t>
      </w:r>
      <w:r w:rsidRPr="007A46CB">
        <w:rPr>
          <w:rFonts w:ascii="Arial Narrow" w:hAnsi="Arial Narrow" w:cs="Arial"/>
          <w:sz w:val="24"/>
          <w:szCs w:val="24"/>
          <w:u w:val="single"/>
        </w:rPr>
        <w:t>_(denominación)_</w:t>
      </w:r>
      <w:r w:rsidRPr="007A46CB">
        <w:rPr>
          <w:rFonts w:ascii="Arial Narrow" w:hAnsi="Arial Narrow" w:cs="Arial"/>
          <w:sz w:val="24"/>
          <w:szCs w:val="24"/>
        </w:rPr>
        <w:t xml:space="preserve"> no perseguirá fines de lucro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y su objeto, de conformidad con lo establecido en el Código Civil y la Ley de</w:t>
      </w:r>
      <w:r w:rsidR="0027788B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Instituciones y Procedimientos Electorales</w:t>
      </w:r>
      <w:r w:rsidR="0027788B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, así como demás reglamentación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aplicable, será el siguiente (de forma enunciativa y no limitativa):</w:t>
      </w:r>
    </w:p>
    <w:p w:rsidR="009A7B6E" w:rsidRPr="007A46CB" w:rsidRDefault="009A7B6E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7A46CB">
        <w:rPr>
          <w:rFonts w:ascii="Arial Narrow" w:hAnsi="Arial Narrow" w:cs="Arial"/>
          <w:sz w:val="24"/>
          <w:szCs w:val="24"/>
        </w:rPr>
        <w:t xml:space="preserve">- Apoyar en el Proceso Electoral </w:t>
      </w:r>
      <w:r w:rsidR="007A46CB">
        <w:rPr>
          <w:rFonts w:ascii="Arial Narrow" w:hAnsi="Arial Narrow" w:cs="Arial"/>
          <w:sz w:val="24"/>
          <w:szCs w:val="24"/>
        </w:rPr>
        <w:t xml:space="preserve">Ordinario </w:t>
      </w:r>
      <w:r w:rsidR="00E563A7">
        <w:rPr>
          <w:rFonts w:ascii="Arial Narrow" w:hAnsi="Arial Narrow" w:cs="Arial"/>
          <w:sz w:val="24"/>
          <w:szCs w:val="24"/>
        </w:rPr>
        <w:t>__________</w:t>
      </w:r>
      <w:r w:rsid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a </w:t>
      </w:r>
      <w:r w:rsidRPr="007A46CB">
        <w:rPr>
          <w:rFonts w:ascii="Arial Narrow" w:hAnsi="Arial Narrow" w:cs="Arial"/>
          <w:sz w:val="16"/>
          <w:szCs w:val="16"/>
        </w:rPr>
        <w:t>(nombre de la o el ciudadano (a)</w:t>
      </w:r>
      <w:r w:rsidR="009A7B6E" w:rsidRPr="007A46CB">
        <w:rPr>
          <w:rFonts w:ascii="Arial Narrow" w:hAnsi="Arial Narrow" w:cs="Arial"/>
          <w:sz w:val="16"/>
          <w:szCs w:val="16"/>
        </w:rPr>
        <w:t xml:space="preserve"> </w:t>
      </w:r>
      <w:r w:rsidRPr="007A46CB">
        <w:rPr>
          <w:rFonts w:ascii="Arial Narrow" w:hAnsi="Arial Narrow" w:cs="Arial"/>
          <w:sz w:val="16"/>
          <w:szCs w:val="16"/>
        </w:rPr>
        <w:t>interesado (a).[La asociación civil sólo podrá apoyar a un</w:t>
      </w:r>
      <w:r w:rsidR="009F3BB5">
        <w:rPr>
          <w:rFonts w:ascii="Arial Narrow" w:hAnsi="Arial Narrow" w:cs="Arial"/>
          <w:sz w:val="16"/>
          <w:szCs w:val="16"/>
        </w:rPr>
        <w:t xml:space="preserve"> o una </w:t>
      </w:r>
      <w:r w:rsidRPr="007A46CB">
        <w:rPr>
          <w:rFonts w:ascii="Arial Narrow" w:hAnsi="Arial Narrow" w:cs="Arial"/>
          <w:sz w:val="16"/>
          <w:szCs w:val="16"/>
        </w:rPr>
        <w:t>candidat</w:t>
      </w:r>
      <w:r w:rsidR="009F3BB5">
        <w:rPr>
          <w:rFonts w:ascii="Arial Narrow" w:hAnsi="Arial Narrow" w:cs="Arial"/>
          <w:sz w:val="16"/>
          <w:szCs w:val="16"/>
        </w:rPr>
        <w:t>a</w:t>
      </w:r>
      <w:r w:rsidRPr="007A46CB">
        <w:rPr>
          <w:rFonts w:ascii="Arial Narrow" w:hAnsi="Arial Narrow" w:cs="Arial"/>
          <w:sz w:val="16"/>
          <w:szCs w:val="16"/>
        </w:rPr>
        <w:t xml:space="preserve"> independiente].</w:t>
      </w:r>
    </w:p>
    <w:p w:rsidR="009A7B6E" w:rsidRPr="007A46CB" w:rsidRDefault="009A7B6E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En el proceso de obtención de </w:t>
      </w:r>
      <w:r w:rsidR="007A46CB">
        <w:rPr>
          <w:rFonts w:ascii="Arial Narrow" w:hAnsi="Arial Narrow" w:cs="Arial"/>
          <w:b/>
          <w:bCs/>
          <w:sz w:val="24"/>
          <w:szCs w:val="24"/>
        </w:rPr>
        <w:t>apoyo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 ciudadano para el registro como</w:t>
      </w:r>
      <w:r w:rsidR="009A7B6E" w:rsidRPr="007A46C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A46CB">
        <w:rPr>
          <w:rFonts w:ascii="Arial Narrow" w:hAnsi="Arial Narrow" w:cs="Arial"/>
          <w:b/>
          <w:bCs/>
          <w:sz w:val="24"/>
          <w:szCs w:val="24"/>
        </w:rPr>
        <w:t>candidat</w:t>
      </w:r>
      <w:r w:rsidR="009F3BB5">
        <w:rPr>
          <w:rFonts w:ascii="Arial Narrow" w:hAnsi="Arial Narrow" w:cs="Arial"/>
          <w:b/>
          <w:bCs/>
          <w:sz w:val="24"/>
          <w:szCs w:val="24"/>
        </w:rPr>
        <w:t>a o candidato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 independiente al cargo de </w:t>
      </w:r>
      <w:r w:rsidR="009F3BB5" w:rsidRPr="007A46CB">
        <w:rPr>
          <w:rFonts w:ascii="Arial Narrow" w:hAnsi="Arial Narrow" w:cs="Arial"/>
          <w:sz w:val="16"/>
          <w:szCs w:val="16"/>
        </w:rPr>
        <w:t>(Presidente</w:t>
      </w:r>
      <w:r w:rsidR="009F3BB5">
        <w:rPr>
          <w:rFonts w:ascii="Arial Narrow" w:hAnsi="Arial Narrow" w:cs="Arial"/>
          <w:sz w:val="16"/>
          <w:szCs w:val="16"/>
        </w:rPr>
        <w:t xml:space="preserve"> o Presidenta</w:t>
      </w:r>
      <w:r w:rsidR="0045722C">
        <w:rPr>
          <w:rFonts w:ascii="Arial Narrow" w:hAnsi="Arial Narrow" w:cs="Arial"/>
          <w:sz w:val="16"/>
          <w:szCs w:val="16"/>
        </w:rPr>
        <w:t xml:space="preserve"> Municipal del municipio de ___________________</w:t>
      </w:r>
      <w:r w:rsidRPr="007A46CB">
        <w:rPr>
          <w:rFonts w:ascii="Arial Narrow" w:hAnsi="Arial Narrow" w:cs="Arial"/>
          <w:sz w:val="16"/>
          <w:szCs w:val="16"/>
        </w:rPr>
        <w:t>)</w:t>
      </w:r>
      <w:r w:rsidRPr="007A46CB">
        <w:rPr>
          <w:rFonts w:ascii="Arial Narrow" w:hAnsi="Arial Narrow" w:cs="Arial"/>
          <w:b/>
          <w:bCs/>
          <w:sz w:val="24"/>
          <w:szCs w:val="24"/>
        </w:rPr>
        <w:t>:</w:t>
      </w:r>
    </w:p>
    <w:p w:rsidR="009A7B6E" w:rsidRPr="007A46CB" w:rsidRDefault="009A7B6E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 xml:space="preserve">Coadyuvar en el proceso de obtención de respaldo ciudadano del aspirante a </w:t>
      </w:r>
      <w:r w:rsidR="009F3BB5">
        <w:rPr>
          <w:rFonts w:ascii="Arial Narrow" w:hAnsi="Arial Narrow" w:cs="Arial"/>
          <w:sz w:val="24"/>
          <w:szCs w:val="24"/>
        </w:rPr>
        <w:t xml:space="preserve">la candidatura </w:t>
      </w:r>
      <w:r w:rsidRPr="007A46CB">
        <w:rPr>
          <w:rFonts w:ascii="Arial Narrow" w:hAnsi="Arial Narrow" w:cs="Arial"/>
          <w:sz w:val="24"/>
          <w:szCs w:val="24"/>
        </w:rPr>
        <w:t xml:space="preserve">independiente en cumplimiento a </w:t>
      </w:r>
      <w:r w:rsidR="007724B6" w:rsidRPr="007A46CB">
        <w:rPr>
          <w:rFonts w:ascii="Arial Narrow" w:hAnsi="Arial Narrow" w:cs="Arial"/>
          <w:sz w:val="24"/>
          <w:szCs w:val="24"/>
        </w:rPr>
        <w:t xml:space="preserve">la reglamentación </w:t>
      </w:r>
      <w:r w:rsidRPr="007A46CB">
        <w:rPr>
          <w:rFonts w:ascii="Arial Narrow" w:hAnsi="Arial Narrow" w:cs="Arial"/>
          <w:sz w:val="24"/>
          <w:szCs w:val="24"/>
        </w:rPr>
        <w:t>que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determine el Consejo General del Instituto </w:t>
      </w:r>
      <w:r w:rsidR="009A7B6E" w:rsidRPr="007A46CB">
        <w:rPr>
          <w:rFonts w:ascii="Arial Narrow" w:hAnsi="Arial Narrow" w:cs="Arial"/>
          <w:sz w:val="24"/>
          <w:szCs w:val="24"/>
        </w:rPr>
        <w:t>E</w:t>
      </w:r>
      <w:r w:rsidRPr="007A46CB">
        <w:rPr>
          <w:rFonts w:ascii="Arial Narrow" w:hAnsi="Arial Narrow" w:cs="Arial"/>
          <w:sz w:val="24"/>
          <w:szCs w:val="24"/>
        </w:rPr>
        <w:t>lectoral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y de Participación Ciudadana del Estado de Durango</w:t>
      </w:r>
      <w:r w:rsidRPr="007A46CB">
        <w:rPr>
          <w:rFonts w:ascii="Arial Narrow" w:hAnsi="Arial Narrow" w:cs="Arial"/>
          <w:sz w:val="24"/>
          <w:szCs w:val="24"/>
        </w:rPr>
        <w:t>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Administrar el financiamiento privado para las actividades de</w:t>
      </w:r>
      <w:r w:rsidR="007724B6" w:rsidRPr="007A46CB">
        <w:rPr>
          <w:rFonts w:ascii="Arial Narrow" w:hAnsi="Arial Narrow" w:cs="Arial"/>
          <w:sz w:val="24"/>
          <w:szCs w:val="24"/>
        </w:rPr>
        <w:t>l</w:t>
      </w:r>
      <w:r w:rsidRPr="007A46CB">
        <w:rPr>
          <w:rFonts w:ascii="Arial Narrow" w:hAnsi="Arial Narrow" w:cs="Arial"/>
          <w:sz w:val="24"/>
          <w:szCs w:val="24"/>
        </w:rPr>
        <w:t xml:space="preserve"> aspirante </w:t>
      </w:r>
      <w:r w:rsidR="009F3BB5">
        <w:rPr>
          <w:rFonts w:ascii="Arial Narrow" w:hAnsi="Arial Narrow" w:cs="Arial"/>
          <w:sz w:val="24"/>
          <w:szCs w:val="24"/>
        </w:rPr>
        <w:t>a la candidatura</w:t>
      </w:r>
      <w:r w:rsidRPr="007A46CB">
        <w:rPr>
          <w:rFonts w:ascii="Arial Narrow" w:hAnsi="Arial Narrow" w:cs="Arial"/>
          <w:sz w:val="24"/>
          <w:szCs w:val="24"/>
        </w:rPr>
        <w:t xml:space="preserve"> independiente, en los términos previstos por la legislación y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reglamentación electoral aplicable;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Rendir los informes de ingresos y egresos relativos a los actos tendentes a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obtener el apoyo ciudadano; y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Colaborar con la autoridad electoral en todo lo establecido por la normatividad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aplicable y en cumplimiento con las obligaciones establecidas en la misma.</w:t>
      </w:r>
    </w:p>
    <w:p w:rsidR="00386887" w:rsidRPr="007A46CB" w:rsidRDefault="00386887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En el proceso de obtención del voto en periodo de campaña electoral</w:t>
      </w:r>
      <w:r w:rsidR="00F04F3F" w:rsidRPr="007A46CB">
        <w:rPr>
          <w:rFonts w:ascii="Arial Narrow" w:hAnsi="Arial Narrow" w:cs="Arial"/>
          <w:b/>
          <w:bCs/>
          <w:sz w:val="24"/>
          <w:szCs w:val="24"/>
        </w:rPr>
        <w:t>: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 xml:space="preserve">Administrar el financiamiento público que reciba </w:t>
      </w:r>
      <w:r w:rsidR="009F3BB5">
        <w:rPr>
          <w:rFonts w:ascii="Arial Narrow" w:hAnsi="Arial Narrow" w:cs="Arial"/>
          <w:sz w:val="24"/>
          <w:szCs w:val="24"/>
        </w:rPr>
        <w:t xml:space="preserve">la o </w:t>
      </w:r>
      <w:r w:rsidRPr="007A46CB">
        <w:rPr>
          <w:rFonts w:ascii="Arial Narrow" w:hAnsi="Arial Narrow" w:cs="Arial"/>
          <w:sz w:val="24"/>
          <w:szCs w:val="24"/>
        </w:rPr>
        <w:t>el candidato independiente, de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conformidad con la normatividad electoral, por parte del Instituto Electoral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y de Participación Ciudadana del Estado de Durango</w:t>
      </w:r>
      <w:r w:rsidRPr="007A46CB">
        <w:rPr>
          <w:rFonts w:ascii="Arial Narrow" w:hAnsi="Arial Narrow" w:cs="Arial"/>
          <w:sz w:val="24"/>
          <w:szCs w:val="24"/>
        </w:rPr>
        <w:t>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Administrar el financiamiento privado que obtenga</w:t>
      </w:r>
      <w:r w:rsidR="009F3BB5">
        <w:rPr>
          <w:rFonts w:ascii="Arial Narrow" w:hAnsi="Arial Narrow" w:cs="Arial"/>
          <w:sz w:val="24"/>
          <w:szCs w:val="24"/>
        </w:rPr>
        <w:t xml:space="preserve"> la o</w:t>
      </w:r>
      <w:r w:rsidRPr="007A46CB">
        <w:rPr>
          <w:rFonts w:ascii="Arial Narrow" w:hAnsi="Arial Narrow" w:cs="Arial"/>
          <w:sz w:val="24"/>
          <w:szCs w:val="24"/>
        </w:rPr>
        <w:t xml:space="preserve"> el candidato independiente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para el desarrollo de sus actividades en los términos precisados en la Ley </w:t>
      </w:r>
      <w:r w:rsidR="009F3BB5" w:rsidRPr="007A46CB">
        <w:rPr>
          <w:rFonts w:ascii="Arial Narrow" w:hAnsi="Arial Narrow" w:cs="Arial"/>
          <w:sz w:val="24"/>
          <w:szCs w:val="24"/>
        </w:rPr>
        <w:t>de Instituciones</w:t>
      </w:r>
      <w:r w:rsidRPr="007A46CB">
        <w:rPr>
          <w:rFonts w:ascii="Arial Narrow" w:hAnsi="Arial Narrow" w:cs="Arial"/>
          <w:sz w:val="24"/>
          <w:szCs w:val="24"/>
        </w:rPr>
        <w:t xml:space="preserve"> y Procedimientos Electorales</w:t>
      </w:r>
      <w:r w:rsidR="0027788B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Colaborar con la autoridad electoral en todo lo establecido por la Le</w:t>
      </w:r>
      <w:r w:rsidR="007724B6" w:rsidRPr="007A46CB">
        <w:rPr>
          <w:rFonts w:ascii="Arial Narrow" w:hAnsi="Arial Narrow" w:cs="Arial"/>
          <w:sz w:val="24"/>
          <w:szCs w:val="24"/>
        </w:rPr>
        <w:t>gislación</w:t>
      </w:r>
      <w:r w:rsidRPr="007A46CB">
        <w:rPr>
          <w:rFonts w:ascii="Arial Narrow" w:hAnsi="Arial Narrow" w:cs="Arial"/>
          <w:sz w:val="24"/>
          <w:szCs w:val="24"/>
        </w:rPr>
        <w:t xml:space="preserve"> Electoral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y en cumplimiento con las obligaciones establecidas en la misma.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Artículo 3. Domicilio. </w:t>
      </w:r>
      <w:r w:rsidRPr="007A46CB">
        <w:rPr>
          <w:rFonts w:ascii="Arial Narrow" w:hAnsi="Arial Narrow" w:cs="Arial"/>
          <w:sz w:val="24"/>
          <w:szCs w:val="24"/>
        </w:rPr>
        <w:t>El domicilio de la Asociación Civil será en la ciudad de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_____________________, Estado de _________________.</w:t>
      </w:r>
      <w:r w:rsidRPr="007A46CB">
        <w:rPr>
          <w:rFonts w:ascii="Arial Narrow" w:hAnsi="Arial Narrow" w:cs="Arial"/>
          <w:sz w:val="16"/>
          <w:szCs w:val="16"/>
        </w:rPr>
        <w:t>[señalar domicilio completo</w:t>
      </w:r>
      <w:r w:rsidR="00F04F3F" w:rsidRPr="007A46CB">
        <w:rPr>
          <w:rFonts w:ascii="Arial Narrow" w:hAnsi="Arial Narrow" w:cs="Arial"/>
          <w:sz w:val="16"/>
          <w:szCs w:val="16"/>
        </w:rPr>
        <w:t xml:space="preserve"> </w:t>
      </w:r>
      <w:r w:rsidRPr="007A46CB">
        <w:rPr>
          <w:rFonts w:ascii="Arial Narrow" w:hAnsi="Arial Narrow" w:cs="Arial"/>
          <w:sz w:val="16"/>
          <w:szCs w:val="16"/>
        </w:rPr>
        <w:t>(calle, número, colonia, municipio o delegación, entidad y código postal)]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4. Nacionalidad. </w:t>
      </w:r>
      <w:r w:rsidRPr="007A46CB">
        <w:rPr>
          <w:rFonts w:ascii="Arial Narrow" w:hAnsi="Arial Narrow" w:cs="Arial"/>
          <w:sz w:val="24"/>
          <w:szCs w:val="24"/>
        </w:rPr>
        <w:t>La Asociación Civil se constituye bajo los preceptos de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las leyes mexicanas vigentes y dada la calidad de sus asociados, por disposición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legal será mexicana, convenido así en los términos del artículo 2º, fracción VII de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 Ley de Inversión Extranjera. En caso de contravención de dicha disposición,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dará origen a la declaración anticipada para la liquidación de la Asociación Civil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conformidad con la legislación aplicable.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5. Duración. </w:t>
      </w:r>
      <w:r w:rsidRPr="007A46CB">
        <w:rPr>
          <w:rFonts w:ascii="Arial Narrow" w:hAnsi="Arial Narrow" w:cs="Arial"/>
          <w:sz w:val="24"/>
          <w:szCs w:val="24"/>
        </w:rPr>
        <w:t>La duración de la Asociación Civil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____________________________, se circunscribe exclusivamente a los plazos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para la notificación de la pretensión de participar como candidato (a)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independiente, el registro, la campaña, la rendición de cuentas y todos aquellos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procedimientos relacionados con los mismos y será liquidada una vez concluido el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Proceso Electoral</w:t>
      </w:r>
      <w:r w:rsidR="002F2A3A" w:rsidRPr="007A46CB">
        <w:rPr>
          <w:rFonts w:ascii="Arial Narrow" w:hAnsi="Arial Narrow" w:cs="Arial"/>
          <w:sz w:val="24"/>
          <w:szCs w:val="24"/>
        </w:rPr>
        <w:t xml:space="preserve"> </w:t>
      </w:r>
      <w:r w:rsidR="00F01FD5">
        <w:rPr>
          <w:rFonts w:ascii="Arial Narrow" w:hAnsi="Arial Narrow" w:cs="Arial"/>
          <w:sz w:val="24"/>
          <w:szCs w:val="24"/>
        </w:rPr>
        <w:t xml:space="preserve">Ordinario </w:t>
      </w:r>
      <w:r w:rsidR="00E563A7">
        <w:rPr>
          <w:rFonts w:ascii="Arial Narrow" w:hAnsi="Arial Narrow" w:cs="Arial"/>
          <w:sz w:val="24"/>
          <w:szCs w:val="24"/>
        </w:rPr>
        <w:t>__________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Segundo. De la capacidad y patrimonio.</w:t>
      </w:r>
    </w:p>
    <w:p w:rsidR="00D73668" w:rsidRPr="007A46CB" w:rsidRDefault="00D73668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6. Capacidad. </w:t>
      </w:r>
      <w:r w:rsidRPr="007A46CB">
        <w:rPr>
          <w:rFonts w:ascii="Arial Narrow" w:hAnsi="Arial Narrow" w:cs="Arial"/>
          <w:sz w:val="24"/>
          <w:szCs w:val="24"/>
        </w:rPr>
        <w:t>La Asociación Civil tiene plena capacidad jurídica,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pudiendo ejercer por medio de sus órganos los actos jurídicos y contratos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necesarios que correspondan con su naturaleza jurídica y su objeto, quedando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autorizada a efectuar los actos, trámites, gestiones y peticiones que sean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necesarios y/o convenientes para ello, debiendo sujetar dichas actuaciones a las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disposiciones de la Ley de Instituciones y Procedimientos Electorales </w:t>
      </w:r>
      <w:r w:rsidR="00E44813" w:rsidRPr="007A46CB">
        <w:rPr>
          <w:rFonts w:ascii="Arial Narrow" w:hAnsi="Arial Narrow" w:cs="Arial"/>
          <w:sz w:val="24"/>
          <w:szCs w:val="24"/>
        </w:rPr>
        <w:t xml:space="preserve">para el Estado de Durango </w:t>
      </w:r>
      <w:r w:rsidRPr="007A46CB">
        <w:rPr>
          <w:rFonts w:ascii="Arial Narrow" w:hAnsi="Arial Narrow" w:cs="Arial"/>
          <w:sz w:val="24"/>
          <w:szCs w:val="24"/>
        </w:rPr>
        <w:t>y</w:t>
      </w:r>
      <w:r w:rsidR="00E4481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demás normatividad aplicable.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7. Patrimonio. </w:t>
      </w:r>
      <w:r w:rsidRPr="007A46CB">
        <w:rPr>
          <w:rFonts w:ascii="Arial Narrow" w:hAnsi="Arial Narrow" w:cs="Arial"/>
          <w:sz w:val="24"/>
          <w:szCs w:val="24"/>
        </w:rPr>
        <w:t>El patrimonio de la Asociación Civil está formado por:</w:t>
      </w:r>
    </w:p>
    <w:p w:rsidR="00D73668" w:rsidRPr="007A46CB" w:rsidRDefault="00D73668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Las aportaciones efectuadas a favor de la o el aspirante a candidato independiente, o en su caso a la o el candidato independiente, en forma libre y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voluntaria por personas físicas, de conformidad con la normatividad electoral;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Las aportaciones que realicen los asociados con motivo de su constitución;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 xml:space="preserve">El financiamiento público que corresponde </w:t>
      </w:r>
      <w:r w:rsidR="00126B83">
        <w:rPr>
          <w:rFonts w:ascii="Arial Narrow" w:hAnsi="Arial Narrow" w:cs="Arial"/>
          <w:sz w:val="24"/>
          <w:szCs w:val="24"/>
        </w:rPr>
        <w:t>a la o el</w:t>
      </w:r>
      <w:r w:rsidRPr="007A46CB">
        <w:rPr>
          <w:rFonts w:ascii="Arial Narrow" w:hAnsi="Arial Narrow" w:cs="Arial"/>
          <w:sz w:val="24"/>
          <w:szCs w:val="24"/>
        </w:rPr>
        <w:t xml:space="preserve"> candidato independiente, de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conformidad con lo dispuesto por los artículos </w:t>
      </w:r>
      <w:r w:rsidR="00DF657C" w:rsidRPr="007A46CB">
        <w:rPr>
          <w:rFonts w:ascii="Arial Narrow" w:hAnsi="Arial Narrow" w:cs="Arial"/>
          <w:sz w:val="24"/>
          <w:szCs w:val="24"/>
        </w:rPr>
        <w:t>335</w:t>
      </w:r>
      <w:r w:rsidRPr="007A46CB">
        <w:rPr>
          <w:rFonts w:ascii="Arial Narrow" w:hAnsi="Arial Narrow" w:cs="Arial"/>
          <w:sz w:val="24"/>
          <w:szCs w:val="24"/>
        </w:rPr>
        <w:t xml:space="preserve"> y </w:t>
      </w:r>
      <w:r w:rsidR="00DF657C" w:rsidRPr="007A46CB">
        <w:rPr>
          <w:rFonts w:ascii="Arial Narrow" w:hAnsi="Arial Narrow" w:cs="Arial"/>
          <w:sz w:val="24"/>
          <w:szCs w:val="24"/>
        </w:rPr>
        <w:t>336</w:t>
      </w:r>
      <w:r w:rsidRPr="007A46CB">
        <w:rPr>
          <w:rFonts w:ascii="Arial Narrow" w:hAnsi="Arial Narrow" w:cs="Arial"/>
          <w:sz w:val="24"/>
          <w:szCs w:val="24"/>
        </w:rPr>
        <w:t xml:space="preserve"> de la Ley de</w:t>
      </w:r>
      <w:r w:rsidR="00DF657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Instituciones</w:t>
      </w:r>
      <w:r w:rsidR="00DF657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y Procedimientos Electorales</w:t>
      </w:r>
      <w:r w:rsidR="00DF657C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Cualquier otro ingreso lícito acorde al fin del objeto y conforme a su naturaleza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jurídica; permitido por las disposiciones de la Ley de Instituciones y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Procedimientos Electorales 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para el Estado de Durango </w:t>
      </w:r>
      <w:r w:rsidRPr="007A46CB">
        <w:rPr>
          <w:rFonts w:ascii="Arial Narrow" w:hAnsi="Arial Narrow" w:cs="Arial"/>
          <w:sz w:val="24"/>
          <w:szCs w:val="24"/>
        </w:rPr>
        <w:t>y demás legislación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aplicable.</w:t>
      </w:r>
    </w:p>
    <w:p w:rsidR="00386887" w:rsidRPr="007A46CB" w:rsidRDefault="00386887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8. </w:t>
      </w:r>
      <w:r w:rsidRPr="007A46CB">
        <w:rPr>
          <w:rFonts w:ascii="Arial Narrow" w:hAnsi="Arial Narrow" w:cs="Arial"/>
          <w:sz w:val="24"/>
          <w:szCs w:val="24"/>
        </w:rPr>
        <w:t>El patrimonio de la Asociación Civil será destinado única y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exclusivamente a los fines propios de su objeto social, queda prohibido otorgar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beneficios sobre los apoyos o estímulos públicos que recibe, así como del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remanente a institución alguna o a sus integrantes, tampoco a personas físicas o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entre sus asociados y se deberá cumplir con lo establecido en </w:t>
      </w:r>
      <w:r w:rsidR="00641990" w:rsidRPr="007A46CB">
        <w:rPr>
          <w:rFonts w:ascii="Arial Narrow" w:hAnsi="Arial Narrow" w:cs="Arial"/>
          <w:sz w:val="24"/>
          <w:szCs w:val="24"/>
        </w:rPr>
        <w:t>el R</w:t>
      </w:r>
      <w:r w:rsidRPr="007A46CB">
        <w:rPr>
          <w:rFonts w:ascii="Arial Narrow" w:hAnsi="Arial Narrow" w:cs="Arial"/>
          <w:sz w:val="24"/>
          <w:szCs w:val="24"/>
        </w:rPr>
        <w:t>eglament</w:t>
      </w:r>
      <w:r w:rsidR="00641990" w:rsidRPr="007A46CB">
        <w:rPr>
          <w:rFonts w:ascii="Arial Narrow" w:hAnsi="Arial Narrow" w:cs="Arial"/>
          <w:sz w:val="24"/>
          <w:szCs w:val="24"/>
        </w:rPr>
        <w:t xml:space="preserve">o de Fiscalización </w:t>
      </w:r>
      <w:r w:rsidRPr="007A46CB">
        <w:rPr>
          <w:rFonts w:ascii="Arial Narrow" w:hAnsi="Arial Narrow" w:cs="Arial"/>
          <w:sz w:val="24"/>
          <w:szCs w:val="24"/>
        </w:rPr>
        <w:t>aplicable.</w:t>
      </w:r>
    </w:p>
    <w:p w:rsidR="000A18ED" w:rsidRPr="007A46CB" w:rsidRDefault="000A18ED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9. </w:t>
      </w:r>
      <w:r w:rsidRPr="007A46CB">
        <w:rPr>
          <w:rFonts w:ascii="Arial Narrow" w:hAnsi="Arial Narrow" w:cs="Arial"/>
          <w:sz w:val="24"/>
          <w:szCs w:val="24"/>
        </w:rPr>
        <w:t>La Asociación Civil no podrá integrar a su patrimonio bienes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inmuebles, ni aportaciones económicas provenientes de los sujetos previstos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como prohibidos por la Ley de Instituciones y </w:t>
      </w:r>
      <w:r w:rsidRPr="007A46CB">
        <w:rPr>
          <w:rFonts w:ascii="Arial Narrow" w:hAnsi="Arial Narrow" w:cs="Arial"/>
          <w:sz w:val="24"/>
          <w:szCs w:val="24"/>
        </w:rPr>
        <w:lastRenderedPageBreak/>
        <w:t>Procedimientos Electorales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para el Estados de Durango </w:t>
      </w:r>
      <w:r w:rsidRPr="007A46CB">
        <w:rPr>
          <w:rFonts w:ascii="Arial Narrow" w:hAnsi="Arial Narrow" w:cs="Arial"/>
          <w:sz w:val="24"/>
          <w:szCs w:val="24"/>
        </w:rPr>
        <w:t>en sus artículos 3</w:t>
      </w:r>
      <w:r w:rsidR="00DB5D33" w:rsidRPr="007A46CB">
        <w:rPr>
          <w:rFonts w:ascii="Arial Narrow" w:hAnsi="Arial Narrow" w:cs="Arial"/>
          <w:sz w:val="24"/>
          <w:szCs w:val="24"/>
        </w:rPr>
        <w:t>28</w:t>
      </w:r>
      <w:r w:rsidR="003A442D" w:rsidRPr="007A46CB">
        <w:rPr>
          <w:rFonts w:ascii="Arial Narrow" w:hAnsi="Arial Narrow" w:cs="Arial"/>
          <w:sz w:val="24"/>
          <w:szCs w:val="24"/>
        </w:rPr>
        <w:t>,</w:t>
      </w:r>
      <w:r w:rsidRPr="007A46CB">
        <w:rPr>
          <w:rFonts w:ascii="Arial Narrow" w:hAnsi="Arial Narrow" w:cs="Arial"/>
          <w:sz w:val="24"/>
          <w:szCs w:val="24"/>
        </w:rPr>
        <w:t xml:space="preserve"> </w:t>
      </w:r>
      <w:r w:rsidR="00DB5D33" w:rsidRPr="007A46CB">
        <w:rPr>
          <w:rFonts w:ascii="Arial Narrow" w:hAnsi="Arial Narrow" w:cs="Arial"/>
          <w:sz w:val="24"/>
          <w:szCs w:val="24"/>
        </w:rPr>
        <w:t>329</w:t>
      </w:r>
      <w:r w:rsidR="003A442D" w:rsidRPr="007A46CB">
        <w:rPr>
          <w:rFonts w:ascii="Arial Narrow" w:hAnsi="Arial Narrow" w:cs="Arial"/>
          <w:sz w:val="24"/>
          <w:szCs w:val="24"/>
        </w:rPr>
        <w:t xml:space="preserve"> y 330</w:t>
      </w:r>
      <w:r w:rsidRPr="007A46CB">
        <w:rPr>
          <w:rFonts w:ascii="Arial Narrow" w:hAnsi="Arial Narrow" w:cs="Arial"/>
          <w:sz w:val="24"/>
          <w:szCs w:val="24"/>
        </w:rPr>
        <w:t>. Lo estipulado en la presente disposición es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carácter irrevocable.</w:t>
      </w:r>
    </w:p>
    <w:p w:rsidR="00DB5D33" w:rsidRPr="007A46CB" w:rsidRDefault="00DB5D3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10. </w:t>
      </w:r>
      <w:r w:rsidRPr="007A46CB">
        <w:rPr>
          <w:rFonts w:ascii="Arial Narrow" w:hAnsi="Arial Narrow" w:cs="Arial"/>
          <w:sz w:val="24"/>
          <w:szCs w:val="24"/>
        </w:rPr>
        <w:t>Respecto a las aportaciones que reciba de persona ajena a la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Asociación Civil, se respetarán invariablemente los topes y límites establecidos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por la ley de la materia y los órganos o autoridades electorales competentes. La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administración del patrimonio, se sujetará a las disposiciones contenidas en la Ley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General de Instituciones y Procedimientos Electorales y demás legislación y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reglamentación apli</w:t>
      </w:r>
      <w:r w:rsidR="003A442D" w:rsidRPr="007A46CB">
        <w:rPr>
          <w:rFonts w:ascii="Arial Narrow" w:hAnsi="Arial Narrow" w:cs="Arial"/>
          <w:sz w:val="24"/>
          <w:szCs w:val="24"/>
        </w:rPr>
        <w:t>cable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DB5D33" w:rsidRPr="007A46CB" w:rsidRDefault="00DB5D3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11. </w:t>
      </w:r>
      <w:r w:rsidRPr="007A46CB">
        <w:rPr>
          <w:rFonts w:ascii="Arial Narrow" w:hAnsi="Arial Narrow" w:cs="Arial"/>
          <w:sz w:val="24"/>
          <w:szCs w:val="24"/>
        </w:rPr>
        <w:t>La Asociación Civil llevará la contabilidad y registro de operaciones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realizadas con el financiamiento que reciba por conducto del encargado de la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administración o de su representante legal, de tal manera que será responsable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la autenticidad de los datos consignados ante la autoridad electoral.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12. </w:t>
      </w:r>
      <w:r w:rsidRPr="007A46CB">
        <w:rPr>
          <w:rFonts w:ascii="Arial Narrow" w:hAnsi="Arial Narrow" w:cs="Arial"/>
          <w:sz w:val="24"/>
          <w:szCs w:val="24"/>
        </w:rPr>
        <w:t>La o el aspirante a candidato independiente, o en su caso,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="00126B83">
        <w:rPr>
          <w:rFonts w:ascii="Arial Narrow" w:hAnsi="Arial Narrow" w:cs="Arial"/>
          <w:sz w:val="24"/>
          <w:szCs w:val="24"/>
        </w:rPr>
        <w:t xml:space="preserve">la o el </w:t>
      </w:r>
      <w:r w:rsidRPr="007A46CB">
        <w:rPr>
          <w:rFonts w:ascii="Arial Narrow" w:hAnsi="Arial Narrow" w:cs="Arial"/>
          <w:sz w:val="24"/>
          <w:szCs w:val="24"/>
        </w:rPr>
        <w:t>candidato independiente, al término de la etapa de obtención de apoyo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ciudadano, y/o de la campaña electoral respectivamente y en los plazos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señalados en el Reglamento de Fiscalización</w:t>
      </w:r>
      <w:r w:rsidR="002F2A3A" w:rsidRPr="007A46CB">
        <w:rPr>
          <w:rFonts w:ascii="Arial Narrow" w:hAnsi="Arial Narrow" w:cs="Arial"/>
          <w:sz w:val="24"/>
          <w:szCs w:val="24"/>
        </w:rPr>
        <w:t xml:space="preserve"> del Instituto Nacional Electoral</w:t>
      </w:r>
      <w:r w:rsidR="002A29B3" w:rsidRPr="007A46CB">
        <w:rPr>
          <w:rFonts w:ascii="Arial Narrow" w:hAnsi="Arial Narrow" w:cs="Arial"/>
          <w:sz w:val="24"/>
          <w:szCs w:val="24"/>
        </w:rPr>
        <w:t>,</w:t>
      </w:r>
      <w:r w:rsidRPr="007A46CB">
        <w:rPr>
          <w:rFonts w:ascii="Arial Narrow" w:hAnsi="Arial Narrow" w:cs="Arial"/>
          <w:sz w:val="24"/>
          <w:szCs w:val="24"/>
        </w:rPr>
        <w:t xml:space="preserve"> deberá presentar un informe ante la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autoridad electoral correspondiente, que contendrá un balance general de los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ingresos y egresos aplicados. Así mismo cuando se dé por terminada en forma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anticipada la participación en el Proceso Electoral.</w:t>
      </w:r>
    </w:p>
    <w:p w:rsidR="002A29B3" w:rsidRPr="007A46CB" w:rsidRDefault="002A29B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Tercero. De los asociados.</w:t>
      </w:r>
    </w:p>
    <w:p w:rsidR="002A29B3" w:rsidRPr="007A46CB" w:rsidRDefault="002A29B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13. ASOCIADOS. </w:t>
      </w:r>
      <w:r w:rsidRPr="007A46CB">
        <w:rPr>
          <w:rFonts w:ascii="Arial Narrow" w:hAnsi="Arial Narrow" w:cs="Arial"/>
          <w:sz w:val="24"/>
          <w:szCs w:val="24"/>
        </w:rPr>
        <w:t>Serán asociados, cuando menos, la o el aspirante a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candidato independiente, dependiendo de la elección de que se trate, el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representante legal y el encargado de la administración de los recursos</w:t>
      </w:r>
      <w:r w:rsidR="002A29B3" w:rsidRPr="007A46CB">
        <w:rPr>
          <w:rFonts w:ascii="Arial Narrow" w:hAnsi="Arial Narrow" w:cs="Arial"/>
          <w:sz w:val="24"/>
          <w:szCs w:val="24"/>
        </w:rPr>
        <w:t>,</w:t>
      </w:r>
      <w:r w:rsidRPr="007A46CB">
        <w:rPr>
          <w:rFonts w:ascii="Arial Narrow" w:hAnsi="Arial Narrow" w:cs="Arial"/>
          <w:sz w:val="24"/>
          <w:szCs w:val="24"/>
        </w:rPr>
        <w:t xml:space="preserve"> quienes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gozarán de los derechos y obligaciones establecidos en el presente Estatuto.</w:t>
      </w:r>
    </w:p>
    <w:p w:rsidR="002A29B3" w:rsidRPr="007A46CB" w:rsidRDefault="002A29B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14. </w:t>
      </w:r>
      <w:r w:rsidRPr="007A46CB">
        <w:rPr>
          <w:rFonts w:ascii="Arial Narrow" w:hAnsi="Arial Narrow" w:cs="Arial"/>
          <w:sz w:val="24"/>
          <w:szCs w:val="24"/>
        </w:rPr>
        <w:t>L</w:t>
      </w:r>
      <w:r w:rsidR="00126B83">
        <w:rPr>
          <w:rFonts w:ascii="Arial Narrow" w:hAnsi="Arial Narrow" w:cs="Arial"/>
          <w:sz w:val="24"/>
          <w:szCs w:val="24"/>
        </w:rPr>
        <w:t>as y lo</w:t>
      </w:r>
      <w:r w:rsidRPr="007A46CB">
        <w:rPr>
          <w:rFonts w:ascii="Arial Narrow" w:hAnsi="Arial Narrow" w:cs="Arial"/>
          <w:sz w:val="24"/>
          <w:szCs w:val="24"/>
        </w:rPr>
        <w:t>s Asociados gozarán de los siguientes derechos: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Participar con voz y voto en las Asambleas a las que convoque la Asociación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Civil;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Ser representados, respaldados y defendidos en sus intereses por la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Asociación Civil;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Proponer planes, iniciativas y proyectos para la realización del objeto social;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Participar en todos los actos relacionados con el objeto social; y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e) </w:t>
      </w:r>
      <w:r w:rsidRPr="007A46CB">
        <w:rPr>
          <w:rFonts w:ascii="Arial Narrow" w:hAnsi="Arial Narrow" w:cs="Arial"/>
          <w:sz w:val="24"/>
          <w:szCs w:val="24"/>
        </w:rPr>
        <w:t>Las demás que la Legislación Electoral les atribuya.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15. </w:t>
      </w:r>
      <w:r w:rsidRPr="007A46CB">
        <w:rPr>
          <w:rFonts w:ascii="Arial Narrow" w:hAnsi="Arial Narrow" w:cs="Arial"/>
          <w:sz w:val="24"/>
          <w:szCs w:val="24"/>
        </w:rPr>
        <w:t xml:space="preserve">Son obligaciones de </w:t>
      </w:r>
      <w:r w:rsidR="00126B83">
        <w:rPr>
          <w:rFonts w:ascii="Arial Narrow" w:hAnsi="Arial Narrow" w:cs="Arial"/>
          <w:sz w:val="24"/>
          <w:szCs w:val="24"/>
        </w:rPr>
        <w:t xml:space="preserve">las y </w:t>
      </w:r>
      <w:r w:rsidRPr="007A46CB">
        <w:rPr>
          <w:rFonts w:ascii="Arial Narrow" w:hAnsi="Arial Narrow" w:cs="Arial"/>
          <w:sz w:val="24"/>
          <w:szCs w:val="24"/>
        </w:rPr>
        <w:t>los Asociados: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Hacer posible la realización de los objetivos de la Asociación Civil;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Asistir a las Asambleas a que fueran convocados;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Cumplir con las determinaciones de la Asamblea;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Desempeñar los cargos o comisiones que les asigne la Asamblea;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e) </w:t>
      </w:r>
      <w:r w:rsidRPr="007A46CB">
        <w:rPr>
          <w:rFonts w:ascii="Arial Narrow" w:hAnsi="Arial Narrow" w:cs="Arial"/>
          <w:sz w:val="24"/>
          <w:szCs w:val="24"/>
        </w:rPr>
        <w:t>Atender requerimientos de las autoridades electorales</w:t>
      </w:r>
      <w:r w:rsidR="00F60172" w:rsidRPr="007A46CB">
        <w:rPr>
          <w:rFonts w:ascii="Arial Narrow" w:hAnsi="Arial Narrow" w:cs="Arial"/>
          <w:sz w:val="24"/>
          <w:szCs w:val="24"/>
        </w:rPr>
        <w:t>,</w:t>
      </w:r>
      <w:r w:rsidRPr="007A46CB">
        <w:rPr>
          <w:rFonts w:ascii="Arial Narrow" w:hAnsi="Arial Narrow" w:cs="Arial"/>
          <w:sz w:val="24"/>
          <w:szCs w:val="24"/>
        </w:rPr>
        <w:t xml:space="preserve"> conforme a la Ley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Instituciones y Procedimientos Electorales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; y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f) </w:t>
      </w:r>
      <w:r w:rsidRPr="007A46CB">
        <w:rPr>
          <w:rFonts w:ascii="Arial Narrow" w:hAnsi="Arial Narrow" w:cs="Arial"/>
          <w:sz w:val="24"/>
          <w:szCs w:val="24"/>
        </w:rPr>
        <w:t>Todas aquellas que fueran necesarias para el buen funcionamiento de la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Asociación Civil.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Artículo 16. </w:t>
      </w:r>
      <w:r w:rsidRPr="007A46CB">
        <w:rPr>
          <w:rFonts w:ascii="Arial Narrow" w:hAnsi="Arial Narrow" w:cs="Arial"/>
          <w:sz w:val="24"/>
          <w:szCs w:val="24"/>
        </w:rPr>
        <w:t>L</w:t>
      </w:r>
      <w:r w:rsidR="00126B83">
        <w:rPr>
          <w:rFonts w:ascii="Arial Narrow" w:hAnsi="Arial Narrow" w:cs="Arial"/>
          <w:sz w:val="24"/>
          <w:szCs w:val="24"/>
        </w:rPr>
        <w:t>as y l</w:t>
      </w:r>
      <w:r w:rsidRPr="007A46CB">
        <w:rPr>
          <w:rFonts w:ascii="Arial Narrow" w:hAnsi="Arial Narrow" w:cs="Arial"/>
          <w:sz w:val="24"/>
          <w:szCs w:val="24"/>
        </w:rPr>
        <w:t>os Asociados dejarán de serlo en los casos de renuncia voluntaria,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por incumplimiento de las obligaciones estatutarias, por muerte y demás casos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que determinen los Estatutos. Ningún Asociado podrá ser excluido de la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Asociación Civil sino mediante el voto de la mayoría de los asociados y por causa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grave a juicio de los mismos, o por perder o carecer de los requisitos mínimos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necesarios para ser Asociado.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Cuarto. De la disolución y liquidación de la asociación.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Artículo 17. Disolución</w:t>
      </w:r>
      <w:r w:rsidRPr="007A46CB">
        <w:rPr>
          <w:rFonts w:ascii="Arial Narrow" w:hAnsi="Arial Narrow" w:cs="Arial"/>
          <w:sz w:val="24"/>
          <w:szCs w:val="24"/>
        </w:rPr>
        <w:t>. Los casos en que se llevará a cabo la disolución son: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Por acuerdo de los miembros asociados que para el efecto sean convocados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legalmente;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Porque se haga imposible la realización de los fines para los cuales fue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constituida;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Por el cumplimiento del objeto social; o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Por resolución judicial.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sz w:val="24"/>
          <w:szCs w:val="24"/>
        </w:rPr>
        <w:t>La Asociación Civil se disolverá una vez solventadas todas las obligaciones que la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misma haya contraído con motivo de su constitución dentro del Proceso Electoral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Local</w:t>
      </w:r>
      <w:r w:rsidRPr="007A46CB">
        <w:rPr>
          <w:rFonts w:ascii="Arial Narrow" w:hAnsi="Arial Narrow" w:cs="Arial"/>
          <w:sz w:val="24"/>
          <w:szCs w:val="24"/>
        </w:rPr>
        <w:t>, ordinario o extraordinario, siempre y cuando se cumpla con todas las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obligaciones que marca la Legislación Electoral y una vez que se consideren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resueltos en total y definitiva los medios de impugnación que se hubieren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interpuesto en relación con la misma.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sz w:val="24"/>
          <w:szCs w:val="24"/>
        </w:rPr>
        <w:t>Para efectos de lo anterior, la Asociación Civil, deberá solicitar autorización al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Instituto Electoral 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y de Participación Ciudadana del Estado de Durango </w:t>
      </w:r>
      <w:r w:rsidRPr="007A46CB">
        <w:rPr>
          <w:rFonts w:ascii="Arial Narrow" w:hAnsi="Arial Narrow" w:cs="Arial"/>
          <w:sz w:val="24"/>
          <w:szCs w:val="24"/>
        </w:rPr>
        <w:t>a través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del Secretario Ejecutivo del Instituto.</w:t>
      </w:r>
    </w:p>
    <w:p w:rsidR="00DD5801" w:rsidRPr="007A46CB" w:rsidRDefault="00DD5801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18. Liquidación. </w:t>
      </w:r>
      <w:r w:rsidRPr="007A46CB">
        <w:rPr>
          <w:rFonts w:ascii="Arial Narrow" w:hAnsi="Arial Narrow" w:cs="Arial"/>
          <w:sz w:val="24"/>
          <w:szCs w:val="24"/>
        </w:rPr>
        <w:t>El procedimiento de liquidación se realizará de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conformidad con lo dispuesto en el Reglamento de Fiscalización </w:t>
      </w:r>
      <w:r w:rsidR="00DD752E" w:rsidRPr="007A46CB">
        <w:rPr>
          <w:rFonts w:ascii="Arial Narrow" w:hAnsi="Arial Narrow" w:cs="Arial"/>
          <w:sz w:val="24"/>
          <w:szCs w:val="24"/>
        </w:rPr>
        <w:t xml:space="preserve">del Instituto Nacional Electoral </w:t>
      </w:r>
      <w:r w:rsidRPr="007A46CB">
        <w:rPr>
          <w:rFonts w:ascii="Arial Narrow" w:hAnsi="Arial Narrow" w:cs="Arial"/>
          <w:sz w:val="24"/>
          <w:szCs w:val="24"/>
        </w:rPr>
        <w:t>y de acuerdo con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las siguientes bases generales:</w:t>
      </w:r>
    </w:p>
    <w:p w:rsidR="00DD5801" w:rsidRPr="007A46CB" w:rsidRDefault="00DD5801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Una vez decretada la disolución de la Asociación Civil, la Asamblea nombrará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entre los asociados a uno o varios liquidadores, los cuales para liquidar a ésta,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gozarán de las más amplias facultades, sujetándose siempre a los acuerdos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establecidos en la Asamblea correspondiente.</w:t>
      </w:r>
    </w:p>
    <w:p w:rsidR="00522B5A" w:rsidRPr="007A46CB" w:rsidRDefault="00522B5A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En el caso de que la Asociación Civil no hubiere contado con financiamiento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público en su patrimonio, el liquidador o liquidadores en su caso, deberán cubrir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en primer lugar las deudas con los trabajadores que en su caso hubiera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contratado,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las derivadas de las multas a las que se hubiere hecho acreedora, y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con proveedores y posteriormente aplicar reembolsos a las personas físicas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asociadas, de acuerdo a los porcentajes de las mismas, de conformidad con la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normatividad aplicable.</w:t>
      </w:r>
    </w:p>
    <w:p w:rsidR="00522B5A" w:rsidRPr="007A46CB" w:rsidRDefault="00522B5A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Para el caso de que la Asociación Civil no hubiere utilizado la totalidad del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financiamiento público que le hubiese sido otorgado a</w:t>
      </w:r>
      <w:r w:rsidR="00126B83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</w:t>
      </w:r>
      <w:r w:rsidR="00126B83">
        <w:rPr>
          <w:rFonts w:ascii="Arial Narrow" w:hAnsi="Arial Narrow" w:cs="Arial"/>
          <w:sz w:val="24"/>
          <w:szCs w:val="24"/>
        </w:rPr>
        <w:t>a o el</w:t>
      </w:r>
      <w:r w:rsidRPr="007A46CB">
        <w:rPr>
          <w:rFonts w:ascii="Arial Narrow" w:hAnsi="Arial Narrow" w:cs="Arial"/>
          <w:sz w:val="24"/>
          <w:szCs w:val="24"/>
        </w:rPr>
        <w:t xml:space="preserve"> candidato independiente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para gastos de campaña, una vez que sean cubiertas las deudas con los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trabajadores que en su caso hubiera contratado, las derivadas de las multas a las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que se hubiere hecho acreedora y con proveedores, si aún quedasen bienes o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recursos remanentes, deberán reintegrarse en los términos previstos en </w:t>
      </w:r>
      <w:r w:rsidR="00522B5A" w:rsidRPr="007A46CB">
        <w:rPr>
          <w:rFonts w:ascii="Arial Narrow" w:hAnsi="Arial Narrow" w:cs="Arial"/>
          <w:sz w:val="24"/>
          <w:szCs w:val="24"/>
        </w:rPr>
        <w:t xml:space="preserve">el </w:t>
      </w:r>
      <w:bookmarkStart w:id="0" w:name="_GoBack"/>
      <w:bookmarkEnd w:id="0"/>
      <w:r w:rsidR="00522B5A" w:rsidRPr="007A46CB">
        <w:rPr>
          <w:rFonts w:ascii="Arial Narrow" w:hAnsi="Arial Narrow" w:cs="Arial"/>
          <w:sz w:val="24"/>
          <w:szCs w:val="24"/>
        </w:rPr>
        <w:t>R</w:t>
      </w:r>
      <w:r w:rsidRPr="007A46CB">
        <w:rPr>
          <w:rFonts w:ascii="Arial Narrow" w:hAnsi="Arial Narrow" w:cs="Arial"/>
          <w:sz w:val="24"/>
          <w:szCs w:val="24"/>
        </w:rPr>
        <w:t>eglament</w:t>
      </w:r>
      <w:r w:rsidR="00522B5A" w:rsidRPr="007A46CB">
        <w:rPr>
          <w:rFonts w:ascii="Arial Narrow" w:hAnsi="Arial Narrow" w:cs="Arial"/>
          <w:sz w:val="24"/>
          <w:szCs w:val="24"/>
        </w:rPr>
        <w:t>o de Fiscalización</w:t>
      </w:r>
      <w:r w:rsidR="00DD752E" w:rsidRPr="007A46CB">
        <w:rPr>
          <w:rFonts w:ascii="Arial Narrow" w:hAnsi="Arial Narrow" w:cs="Arial"/>
          <w:sz w:val="24"/>
          <w:szCs w:val="24"/>
        </w:rPr>
        <w:t xml:space="preserve"> del Instituto Nacional Electoral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8A1520" w:rsidRPr="007A46CB" w:rsidRDefault="008A1520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Quinto. Disposiciones generales.</w:t>
      </w:r>
    </w:p>
    <w:p w:rsidR="008A1520" w:rsidRPr="007A46CB" w:rsidRDefault="008A1520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Artículo 19. </w:t>
      </w:r>
      <w:r w:rsidRPr="007A46CB">
        <w:rPr>
          <w:rFonts w:ascii="Arial Narrow" w:hAnsi="Arial Narrow" w:cs="Arial"/>
          <w:sz w:val="24"/>
          <w:szCs w:val="24"/>
        </w:rPr>
        <w:t>Para la interpretación, decisión y cumplimiento de todo lo contenido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en el Estatuto, las partes se someten a las autoridades </w:t>
      </w:r>
      <w:r w:rsidR="008A1520" w:rsidRPr="007A46CB">
        <w:rPr>
          <w:rFonts w:ascii="Arial Narrow" w:hAnsi="Arial Narrow" w:cs="Arial"/>
          <w:sz w:val="24"/>
          <w:szCs w:val="24"/>
        </w:rPr>
        <w:t>estat</w:t>
      </w:r>
      <w:r w:rsidRPr="007A46CB">
        <w:rPr>
          <w:rFonts w:ascii="Arial Narrow" w:hAnsi="Arial Narrow" w:cs="Arial"/>
          <w:sz w:val="24"/>
          <w:szCs w:val="24"/>
        </w:rPr>
        <w:t>ales en la materia.</w:t>
      </w:r>
    </w:p>
    <w:p w:rsidR="006E18D3" w:rsidRPr="007A46CB" w:rsidRDefault="006E18D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20. </w:t>
      </w:r>
      <w:r w:rsidRPr="007A46CB">
        <w:rPr>
          <w:rFonts w:ascii="Arial Narrow" w:hAnsi="Arial Narrow" w:cs="Arial"/>
          <w:sz w:val="24"/>
          <w:szCs w:val="24"/>
        </w:rPr>
        <w:t>El modelo único contenido en el presente Estatuto establece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disposiciones mínimas que deberán acatarse al realizarse la correspondiente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inscripción de la Asociación Civil, en cumplimiento a lo dispuesto por el artículo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29</w:t>
      </w:r>
      <w:r w:rsidRPr="007A46CB">
        <w:rPr>
          <w:rFonts w:ascii="Arial Narrow" w:hAnsi="Arial Narrow" w:cs="Arial"/>
          <w:sz w:val="24"/>
          <w:szCs w:val="24"/>
        </w:rPr>
        <w:t>8 numeral 4 de la Ley de Instituciones y Procedimientos Electorales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6E18D3" w:rsidRPr="007A46CB" w:rsidRDefault="006E18D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80173" w:rsidRPr="007A46CB" w:rsidRDefault="00D05624" w:rsidP="00032B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21. </w:t>
      </w:r>
      <w:r w:rsidRPr="007A46CB">
        <w:rPr>
          <w:rFonts w:ascii="Arial Narrow" w:hAnsi="Arial Narrow" w:cs="Arial"/>
          <w:sz w:val="24"/>
          <w:szCs w:val="24"/>
        </w:rPr>
        <w:t>Cualquier modificación realizada a los Estatutos una vez que ya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fueron presentados a la autoridad electoral competente, deberá informarse de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manera inmediata, proporcionando las razones debidamente fundamentadas y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motivadas, de la necesidad de dicha modificación y surtirá efectos en el momento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que el Instituto Electoral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y de Participación Ciudadana del Estado de Durango</w:t>
      </w:r>
      <w:r w:rsidRPr="007A46CB">
        <w:rPr>
          <w:rFonts w:ascii="Arial Narrow" w:hAnsi="Arial Narrow" w:cs="Arial"/>
          <w:sz w:val="24"/>
          <w:szCs w:val="24"/>
        </w:rPr>
        <w:t xml:space="preserve"> de respuesta por escrito de la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procedencia a la modificación de sus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Estatutos.</w:t>
      </w:r>
    </w:p>
    <w:sectPr w:rsidR="00480173" w:rsidRPr="007A46CB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4A" w:rsidRDefault="00214C4A" w:rsidP="00D73668">
      <w:pPr>
        <w:spacing w:after="0" w:line="240" w:lineRule="auto"/>
      </w:pPr>
      <w:r>
        <w:separator/>
      </w:r>
    </w:p>
  </w:endnote>
  <w:endnote w:type="continuationSeparator" w:id="0">
    <w:p w:rsidR="00214C4A" w:rsidRDefault="00214C4A" w:rsidP="00D7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813210"/>
      <w:docPartObj>
        <w:docPartGallery w:val="Page Numbers (Bottom of Page)"/>
        <w:docPartUnique/>
      </w:docPartObj>
    </w:sdtPr>
    <w:sdtEndPr/>
    <w:sdtContent>
      <w:p w:rsidR="00D73668" w:rsidRDefault="00D7366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A8" w:rsidRPr="00DF52A8">
          <w:rPr>
            <w:noProof/>
            <w:lang w:val="es-ES"/>
          </w:rPr>
          <w:t>3</w:t>
        </w:r>
        <w:r>
          <w:fldChar w:fldCharType="end"/>
        </w:r>
      </w:p>
    </w:sdtContent>
  </w:sdt>
  <w:p w:rsidR="00D73668" w:rsidRDefault="00D736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4A" w:rsidRDefault="00214C4A" w:rsidP="00D73668">
      <w:pPr>
        <w:spacing w:after="0" w:line="240" w:lineRule="auto"/>
      </w:pPr>
      <w:r>
        <w:separator/>
      </w:r>
    </w:p>
  </w:footnote>
  <w:footnote w:type="continuationSeparator" w:id="0">
    <w:p w:rsidR="00214C4A" w:rsidRDefault="00214C4A" w:rsidP="00D7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4"/>
    <w:rsid w:val="000246C4"/>
    <w:rsid w:val="00032BB3"/>
    <w:rsid w:val="000A18ED"/>
    <w:rsid w:val="0012546E"/>
    <w:rsid w:val="00126B83"/>
    <w:rsid w:val="001444D3"/>
    <w:rsid w:val="00194BFF"/>
    <w:rsid w:val="00214C4A"/>
    <w:rsid w:val="0027788B"/>
    <w:rsid w:val="002A29B3"/>
    <w:rsid w:val="002F2A3A"/>
    <w:rsid w:val="002F48AE"/>
    <w:rsid w:val="00386887"/>
    <w:rsid w:val="003A442D"/>
    <w:rsid w:val="003A73C0"/>
    <w:rsid w:val="0045722C"/>
    <w:rsid w:val="00480173"/>
    <w:rsid w:val="00522B5A"/>
    <w:rsid w:val="00641990"/>
    <w:rsid w:val="006A539C"/>
    <w:rsid w:val="006E18D3"/>
    <w:rsid w:val="00721A3B"/>
    <w:rsid w:val="007724B6"/>
    <w:rsid w:val="007A46CB"/>
    <w:rsid w:val="008A1520"/>
    <w:rsid w:val="009A7B6E"/>
    <w:rsid w:val="009B2DD6"/>
    <w:rsid w:val="009F3BB5"/>
    <w:rsid w:val="00B03823"/>
    <w:rsid w:val="00B36111"/>
    <w:rsid w:val="00B667A5"/>
    <w:rsid w:val="00D05624"/>
    <w:rsid w:val="00D73668"/>
    <w:rsid w:val="00DB5D33"/>
    <w:rsid w:val="00DD5801"/>
    <w:rsid w:val="00DD752E"/>
    <w:rsid w:val="00DF52A8"/>
    <w:rsid w:val="00DF657C"/>
    <w:rsid w:val="00E44813"/>
    <w:rsid w:val="00E563A7"/>
    <w:rsid w:val="00ED04BB"/>
    <w:rsid w:val="00F01FD5"/>
    <w:rsid w:val="00F04F3F"/>
    <w:rsid w:val="00F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11B0F"/>
  <w15:docId w15:val="{1CA573E8-D9E8-460D-B1C4-512E646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668"/>
  </w:style>
  <w:style w:type="paragraph" w:styleId="Piedepgina">
    <w:name w:val="footer"/>
    <w:basedOn w:val="Normal"/>
    <w:link w:val="PiedepginaCar"/>
    <w:uiPriority w:val="99"/>
    <w:unhideWhenUsed/>
    <w:rsid w:val="00D73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668"/>
  </w:style>
  <w:style w:type="paragraph" w:styleId="Prrafodelista">
    <w:name w:val="List Paragraph"/>
    <w:basedOn w:val="Normal"/>
    <w:uiPriority w:val="34"/>
    <w:qFormat/>
    <w:rsid w:val="0052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Villarreal</dc:creator>
  <cp:lastModifiedBy>Ruth Mendoza</cp:lastModifiedBy>
  <cp:revision>2</cp:revision>
  <cp:lastPrinted>2015-11-20T17:31:00Z</cp:lastPrinted>
  <dcterms:created xsi:type="dcterms:W3CDTF">2018-12-05T23:14:00Z</dcterms:created>
  <dcterms:modified xsi:type="dcterms:W3CDTF">2018-12-05T23:14:00Z</dcterms:modified>
</cp:coreProperties>
</file>